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3C8" w:rsidRDefault="004113C8" w:rsidP="004113C8">
      <w:pPr>
        <w:spacing w:after="0" w:line="360" w:lineRule="auto"/>
        <w:jc w:val="center"/>
        <w:rPr>
          <w:b/>
          <w:szCs w:val="24"/>
          <w:lang w:val="hy-AM"/>
        </w:rPr>
      </w:pPr>
      <w:r>
        <w:rPr>
          <w:b/>
          <w:szCs w:val="24"/>
          <w:lang w:val="hy-AM"/>
        </w:rPr>
        <w:t>ՏԵՂԵԿԱՆՔ</w:t>
      </w:r>
    </w:p>
    <w:p w:rsidR="004113C8" w:rsidRPr="004113C8" w:rsidRDefault="004113C8" w:rsidP="004113C8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rFonts w:ascii="GHEA Grapalat" w:hAnsi="GHEA Grapalat"/>
          <w:b/>
          <w:lang w:val="hy-AM"/>
        </w:rPr>
      </w:pPr>
      <w:r w:rsidRPr="004113C8">
        <w:rPr>
          <w:rFonts w:ascii="GHEA Grapalat" w:hAnsi="GHEA Grapalat"/>
          <w:b/>
          <w:lang w:val="hy-AM"/>
        </w:rPr>
        <w:t>«</w:t>
      </w:r>
      <w:r w:rsidRPr="004113C8">
        <w:rPr>
          <w:rStyle w:val="a4"/>
          <w:rFonts w:ascii="GHEA Grapalat" w:hAnsi="GHEA Grapalat"/>
          <w:color w:val="000000"/>
          <w:lang w:val="hy-AM"/>
        </w:rPr>
        <w:t xml:space="preserve">ՀԱՅԱՍՏԱՆԻ ՀԱՆՐԱՊԵՏՈՒԹՅԱՆ ԿԵՆՏՐՈՆԱԿԱՆ ԲԱՆԿԻ </w:t>
      </w:r>
      <w:r>
        <w:rPr>
          <w:rStyle w:val="a4"/>
          <w:rFonts w:ascii="GHEA Grapalat" w:hAnsi="GHEA Grapalat"/>
          <w:color w:val="000000"/>
          <w:lang w:val="hy-AM"/>
        </w:rPr>
        <w:t>ՄԱՍԻՆ</w:t>
      </w:r>
      <w:r w:rsidRPr="004113C8">
        <w:rPr>
          <w:rFonts w:ascii="GHEA Grapalat" w:hAnsi="GHEA Grapalat"/>
          <w:b/>
          <w:lang w:val="hy-AM"/>
        </w:rPr>
        <w:t>»</w:t>
      </w:r>
      <w:r>
        <w:rPr>
          <w:rFonts w:ascii="GHEA Grapalat" w:hAnsi="GHEA Grapalat"/>
          <w:b/>
          <w:lang w:val="hy-AM"/>
        </w:rPr>
        <w:t xml:space="preserve"> ԳՈՐԾՈՂ ՕՐԵՆՔԻ</w:t>
      </w:r>
      <w:r w:rsidRPr="004113C8">
        <w:rPr>
          <w:rFonts w:ascii="GHEA Grapalat" w:hAnsi="GHEA Grapalat"/>
          <w:b/>
          <w:lang w:val="hy-AM"/>
        </w:rPr>
        <w:t xml:space="preserve"> </w:t>
      </w:r>
      <w:r>
        <w:rPr>
          <w:rFonts w:ascii="GHEA Grapalat" w:hAnsi="GHEA Grapalat"/>
          <w:b/>
          <w:lang w:val="hy-AM"/>
        </w:rPr>
        <w:t>ՓՈՓՈԽՎՈՂ ՀՈ</w:t>
      </w:r>
      <w:r w:rsidRPr="004113C8">
        <w:rPr>
          <w:rFonts w:ascii="GHEA Grapalat" w:hAnsi="GHEA Grapalat"/>
          <w:b/>
          <w:lang w:val="hy-AM"/>
        </w:rPr>
        <w:t>Դ</w:t>
      </w:r>
      <w:r>
        <w:rPr>
          <w:rFonts w:ascii="GHEA Grapalat" w:hAnsi="GHEA Grapalat"/>
          <w:b/>
          <w:lang w:val="hy-AM"/>
        </w:rPr>
        <w:t>ՎԱԾԻ ՄԱՍԻՆ</w:t>
      </w:r>
    </w:p>
    <w:p w:rsidR="004113C8" w:rsidRPr="004113C8" w:rsidRDefault="004113C8" w:rsidP="004113C8">
      <w:pPr>
        <w:spacing w:after="0" w:line="360" w:lineRule="auto"/>
        <w:jc w:val="center"/>
        <w:rPr>
          <w:rStyle w:val="a4"/>
          <w:bCs w:val="0"/>
          <w:szCs w:val="24"/>
          <w:lang w:val="hy-AM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025"/>
        <w:gridCol w:w="8595"/>
      </w:tblGrid>
      <w:tr w:rsidR="004113C8" w:rsidRPr="004113C8" w:rsidTr="004113C8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:rsidR="004113C8" w:rsidRDefault="004113C8" w:rsidP="004113C8">
            <w:pPr>
              <w:spacing w:before="100" w:beforeAutospacing="1" w:after="100" w:afterAutospacing="1" w:line="360" w:lineRule="auto"/>
              <w:ind w:firstLine="360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4"/>
              </w:rPr>
              <w:t>Հոդված 1.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113C8" w:rsidRPr="004113C8" w:rsidRDefault="004113C8" w:rsidP="004113C8">
            <w:pPr>
              <w:spacing w:after="0" w:line="360" w:lineRule="auto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4"/>
              </w:rPr>
              <w:t>Հայաստանի Հանրապետության կենտրոնական բանկը</w:t>
            </w:r>
          </w:p>
        </w:tc>
      </w:tr>
    </w:tbl>
    <w:p w:rsidR="004113C8" w:rsidRDefault="004113C8" w:rsidP="004113C8">
      <w:pPr>
        <w:shd w:val="clear" w:color="auto" w:fill="FFFFFF"/>
        <w:spacing w:after="0" w:line="360" w:lineRule="auto"/>
        <w:ind w:firstLine="375"/>
        <w:jc w:val="both"/>
        <w:rPr>
          <w:rFonts w:eastAsia="Times New Roman" w:cs="Times New Roman"/>
          <w:color w:val="000000"/>
          <w:szCs w:val="24"/>
        </w:rPr>
      </w:pPr>
      <w:r>
        <w:rPr>
          <w:rFonts w:eastAsia="Times New Roman" w:cs="Times New Roman"/>
          <w:color w:val="000000"/>
          <w:szCs w:val="24"/>
        </w:rPr>
        <w:t>1. Հայաստանի Հանրապետության ազգային բանկը</w:t>
      </w:r>
      <w:r w:rsidR="00D66422">
        <w:rPr>
          <w:rFonts w:eastAsia="Times New Roman" w:cs="Times New Roman"/>
          <w:color w:val="000000"/>
          <w:szCs w:val="24"/>
        </w:rPr>
        <w:t xml:space="preserve"> Հայաստանի Հանրապետության կենտրոնական բանկն է: Հայաստանի Հանրապետության կենտրոնական բանկը (այսուհետ` Կենտրոնական բանկ)</w:t>
      </w:r>
      <w:r w:rsidR="00240AA4">
        <w:rPr>
          <w:rFonts w:eastAsia="Times New Roman" w:cs="Times New Roman"/>
          <w:color w:val="000000"/>
          <w:szCs w:val="24"/>
        </w:rPr>
        <w:t xml:space="preserve"> պետական գործառույթներով օժտված իրավաբանական անձ է, որի միակ հիմնադիրը Հայաստանի Հանրապետությունն է: Կենտրոնական բանկը գործում է Հայաստանի Հանրապետության Սահմանադրությանը և օրենքներին համապատասխան:</w:t>
      </w:r>
    </w:p>
    <w:p w:rsidR="00FF7FF6" w:rsidRPr="00430E2D" w:rsidRDefault="00FF7FF6" w:rsidP="004113C8">
      <w:pPr>
        <w:shd w:val="clear" w:color="auto" w:fill="FFFFFF"/>
        <w:spacing w:after="0" w:line="360" w:lineRule="auto"/>
        <w:ind w:firstLine="375"/>
        <w:jc w:val="both"/>
        <w:rPr>
          <w:rFonts w:eastAsia="Times New Roman" w:cs="Times New Roman"/>
          <w:b/>
          <w:szCs w:val="24"/>
          <w:u w:val="single"/>
        </w:rPr>
      </w:pPr>
      <w:r w:rsidRPr="00430E2D">
        <w:rPr>
          <w:rFonts w:eastAsia="Times New Roman" w:cs="Times New Roman"/>
          <w:b/>
          <w:szCs w:val="24"/>
          <w:u w:val="single"/>
        </w:rPr>
        <w:t xml:space="preserve">1.1. </w:t>
      </w:r>
      <w:r w:rsidR="00B7007F" w:rsidRPr="00430E2D">
        <w:rPr>
          <w:b/>
          <w:u w:val="single"/>
        </w:rPr>
        <w:t>Կենտրոնական բանկում պետական գաղտնիքի հետ կապված հարաբերությունները կանոնակարգվում են «Պետական գաղտնիքի մասին» օրենքով</w:t>
      </w:r>
      <w:r w:rsidRPr="00430E2D">
        <w:rPr>
          <w:b/>
          <w:u w:val="single"/>
        </w:rPr>
        <w:t>:</w:t>
      </w:r>
    </w:p>
    <w:p w:rsidR="00240AA4" w:rsidRDefault="00240AA4" w:rsidP="004113C8">
      <w:pPr>
        <w:shd w:val="clear" w:color="auto" w:fill="FFFFFF"/>
        <w:spacing w:after="0" w:line="360" w:lineRule="auto"/>
        <w:ind w:firstLine="375"/>
        <w:jc w:val="both"/>
        <w:rPr>
          <w:rFonts w:eastAsia="Times New Roman" w:cs="Times New Roman"/>
          <w:color w:val="000000"/>
          <w:szCs w:val="24"/>
        </w:rPr>
      </w:pPr>
      <w:r>
        <w:rPr>
          <w:rFonts w:eastAsia="Times New Roman" w:cs="Times New Roman"/>
          <w:color w:val="000000"/>
          <w:szCs w:val="24"/>
        </w:rPr>
        <w:t>2. Կենտրոնական բանկը միասնական կենտրոնացված համակարգ է, որը ներառում է բանկի գլխավոր գրասենյակը և տարածքային ստորաբաժանումները: Կենտրոնական բանկի գլխավոր գրասենյակի գտնվելու վայրը Երևան քաղաքն է:</w:t>
      </w:r>
    </w:p>
    <w:p w:rsidR="00240AA4" w:rsidRDefault="00240AA4" w:rsidP="004113C8">
      <w:pPr>
        <w:shd w:val="clear" w:color="auto" w:fill="FFFFFF"/>
        <w:spacing w:after="0" w:line="360" w:lineRule="auto"/>
        <w:ind w:firstLine="375"/>
        <w:jc w:val="both"/>
        <w:rPr>
          <w:rFonts w:eastAsia="Times New Roman" w:cs="Times New Roman"/>
          <w:color w:val="000000"/>
          <w:szCs w:val="24"/>
        </w:rPr>
      </w:pPr>
      <w:r>
        <w:rPr>
          <w:rFonts w:eastAsia="Times New Roman" w:cs="Times New Roman"/>
          <w:color w:val="000000"/>
          <w:szCs w:val="24"/>
        </w:rPr>
        <w:t>3</w:t>
      </w:r>
      <w:r w:rsidR="002D1A3D">
        <w:rPr>
          <w:rFonts w:eastAsia="Times New Roman" w:cs="Times New Roman"/>
          <w:color w:val="000000"/>
          <w:szCs w:val="24"/>
        </w:rPr>
        <w:t>.</w:t>
      </w:r>
      <w:r>
        <w:rPr>
          <w:rFonts w:eastAsia="Times New Roman" w:cs="Times New Roman"/>
          <w:color w:val="000000"/>
          <w:szCs w:val="24"/>
        </w:rPr>
        <w:t xml:space="preserve"> Կենտրոնական բանկի տարածքային ստորաբաժանումները նրա մասնաճյուղերն ու ներկայացուցչություններն են:</w:t>
      </w:r>
      <w:r w:rsidR="002D1A3D">
        <w:rPr>
          <w:rFonts w:eastAsia="Times New Roman" w:cs="Times New Roman"/>
          <w:color w:val="000000"/>
          <w:szCs w:val="24"/>
        </w:rPr>
        <w:t xml:space="preserve"> Կենտրոնական բանկը և նրա տարածքային ստորաբաժանումներն ունեն Հայաստանի Հանրապետության զինանշանով և իրենց անվանումով կնիք:</w:t>
      </w:r>
    </w:p>
    <w:p w:rsidR="002D1A3D" w:rsidRDefault="002D1A3D" w:rsidP="004113C8">
      <w:pPr>
        <w:shd w:val="clear" w:color="auto" w:fill="FFFFFF"/>
        <w:spacing w:after="0" w:line="360" w:lineRule="auto"/>
        <w:ind w:firstLine="375"/>
        <w:jc w:val="both"/>
        <w:rPr>
          <w:rFonts w:eastAsia="Times New Roman" w:cs="Times New Roman"/>
          <w:color w:val="000000"/>
          <w:szCs w:val="24"/>
        </w:rPr>
      </w:pPr>
      <w:r>
        <w:rPr>
          <w:rFonts w:eastAsia="Times New Roman" w:cs="Times New Roman"/>
          <w:color w:val="000000"/>
          <w:szCs w:val="24"/>
        </w:rPr>
        <w:t>4. Կենտրոնական բանկն իր նպատակներն իրագործելու նպատակով կարող է իր անունից`</w:t>
      </w:r>
    </w:p>
    <w:p w:rsidR="002D1A3D" w:rsidRDefault="002D1A3D" w:rsidP="004113C8">
      <w:pPr>
        <w:shd w:val="clear" w:color="auto" w:fill="FFFFFF"/>
        <w:spacing w:after="0" w:line="360" w:lineRule="auto"/>
        <w:ind w:firstLine="375"/>
        <w:jc w:val="both"/>
        <w:rPr>
          <w:rFonts w:eastAsia="Times New Roman" w:cs="Times New Roman"/>
          <w:color w:val="000000"/>
          <w:szCs w:val="24"/>
        </w:rPr>
      </w:pPr>
      <w:r>
        <w:rPr>
          <w:rFonts w:eastAsia="Times New Roman" w:cs="Times New Roman"/>
          <w:color w:val="000000"/>
          <w:szCs w:val="24"/>
        </w:rPr>
        <w:t>- կնքել պայմանագրեր, ձեռք բերել իրավունքներ, ստանձնել պարտավորություններ, այդ թվում` վերցնել վարկեր.</w:t>
      </w:r>
    </w:p>
    <w:p w:rsidR="002D1A3D" w:rsidRDefault="002D1A3D" w:rsidP="004113C8">
      <w:pPr>
        <w:shd w:val="clear" w:color="auto" w:fill="FFFFFF"/>
        <w:spacing w:after="0" w:line="360" w:lineRule="auto"/>
        <w:ind w:firstLine="375"/>
        <w:jc w:val="both"/>
        <w:rPr>
          <w:rFonts w:eastAsia="Times New Roman" w:cs="Times New Roman"/>
          <w:color w:val="000000"/>
          <w:szCs w:val="24"/>
        </w:rPr>
      </w:pPr>
      <w:r>
        <w:rPr>
          <w:rFonts w:eastAsia="Times New Roman" w:cs="Times New Roman"/>
          <w:color w:val="000000"/>
          <w:szCs w:val="24"/>
        </w:rPr>
        <w:t>- հանդես գալ որպես հայցվոր և պատասխանող.</w:t>
      </w:r>
    </w:p>
    <w:p w:rsidR="002D1A3D" w:rsidRDefault="002D1A3D" w:rsidP="004113C8">
      <w:pPr>
        <w:shd w:val="clear" w:color="auto" w:fill="FFFFFF"/>
        <w:spacing w:after="0" w:line="360" w:lineRule="auto"/>
        <w:ind w:firstLine="375"/>
        <w:jc w:val="both"/>
        <w:rPr>
          <w:rFonts w:eastAsia="Times New Roman" w:cs="Times New Roman"/>
          <w:color w:val="000000"/>
          <w:szCs w:val="24"/>
        </w:rPr>
      </w:pPr>
      <w:r>
        <w:rPr>
          <w:rFonts w:eastAsia="Times New Roman" w:cs="Times New Roman"/>
          <w:color w:val="000000"/>
          <w:szCs w:val="24"/>
        </w:rPr>
        <w:t>- սույն օրենքով նախատեսված դեպքերում ձեռք բերել, տիրապետել, օգտագործել և օտարել գույք, գույքային և անձնական ոչ գույքային իրավունքներ:</w:t>
      </w:r>
    </w:p>
    <w:p w:rsidR="002D1A3D" w:rsidRDefault="002D1A3D" w:rsidP="004113C8">
      <w:pPr>
        <w:shd w:val="clear" w:color="auto" w:fill="FFFFFF"/>
        <w:spacing w:after="0" w:line="360" w:lineRule="auto"/>
        <w:ind w:firstLine="375"/>
        <w:jc w:val="both"/>
        <w:rPr>
          <w:rFonts w:eastAsia="Times New Roman" w:cs="Times New Roman"/>
          <w:color w:val="000000"/>
          <w:szCs w:val="24"/>
        </w:rPr>
      </w:pPr>
      <w:r>
        <w:rPr>
          <w:rFonts w:eastAsia="Times New Roman" w:cs="Times New Roman"/>
          <w:color w:val="000000"/>
          <w:szCs w:val="24"/>
        </w:rPr>
        <w:t>5. Կենտրոնական բանկը Հայաստանի Հանրապետության Սահմանադրությամբ և օրենքով</w:t>
      </w:r>
      <w:r w:rsidR="00CF6583">
        <w:rPr>
          <w:rFonts w:eastAsia="Times New Roman" w:cs="Times New Roman"/>
          <w:color w:val="000000"/>
          <w:szCs w:val="24"/>
        </w:rPr>
        <w:t xml:space="preserve"> իրեն վերապահված նպատակներն ու գործառույթներն իրականացնելիս անկախ է Հայաստանի Հանրապետության պետական մարմիններից:</w:t>
      </w:r>
    </w:p>
    <w:p w:rsidR="00CF6583" w:rsidRDefault="00CF6583" w:rsidP="004113C8">
      <w:pPr>
        <w:shd w:val="clear" w:color="auto" w:fill="FFFFFF"/>
        <w:spacing w:after="0" w:line="360" w:lineRule="auto"/>
        <w:ind w:firstLine="375"/>
        <w:jc w:val="both"/>
        <w:rPr>
          <w:rFonts w:eastAsia="Times New Roman" w:cs="Times New Roman"/>
          <w:color w:val="000000"/>
          <w:szCs w:val="24"/>
        </w:rPr>
      </w:pPr>
      <w:r>
        <w:rPr>
          <w:rFonts w:eastAsia="Times New Roman" w:cs="Times New Roman"/>
          <w:color w:val="000000"/>
          <w:szCs w:val="24"/>
        </w:rPr>
        <w:t>6. Կենտրոնական բանկը և կառավարությունը միմյանց պարտավորությունների համար պատասխանատվություն չեն կրում, եթե այդպիսիք չեն ստանձնել:</w:t>
      </w:r>
    </w:p>
    <w:p w:rsidR="003F2B21" w:rsidRPr="00FF7FF6" w:rsidRDefault="00CF6583" w:rsidP="00FF7FF6">
      <w:pPr>
        <w:shd w:val="clear" w:color="auto" w:fill="FFFFFF"/>
        <w:spacing w:after="0" w:line="360" w:lineRule="auto"/>
        <w:ind w:firstLine="375"/>
        <w:jc w:val="both"/>
        <w:rPr>
          <w:rFonts w:eastAsia="Times New Roman" w:cs="Times New Roman"/>
          <w:b/>
          <w:i/>
          <w:color w:val="000000"/>
          <w:szCs w:val="24"/>
        </w:rPr>
      </w:pPr>
      <w:r w:rsidRPr="00CF6583">
        <w:rPr>
          <w:rFonts w:eastAsia="Times New Roman" w:cs="Times New Roman"/>
          <w:b/>
          <w:i/>
          <w:color w:val="000000"/>
          <w:szCs w:val="24"/>
        </w:rPr>
        <w:t>(</w:t>
      </w:r>
      <w:r>
        <w:rPr>
          <w:rFonts w:eastAsia="Times New Roman" w:cs="Times New Roman"/>
          <w:b/>
          <w:i/>
          <w:color w:val="000000"/>
          <w:szCs w:val="24"/>
        </w:rPr>
        <w:t>1-ին հոդվածը խմբ. 08.12.05 ՀՕ-245-Ն, լրաց., փոփ. 13.12.17 ՀՕ-313-Ն</w:t>
      </w:r>
      <w:r w:rsidRPr="00CF6583">
        <w:rPr>
          <w:rFonts w:eastAsia="Times New Roman" w:cs="Times New Roman"/>
          <w:b/>
          <w:i/>
          <w:color w:val="000000"/>
          <w:szCs w:val="24"/>
        </w:rPr>
        <w:t>)</w:t>
      </w:r>
    </w:p>
    <w:sectPr w:rsidR="003F2B21" w:rsidRPr="00FF7FF6" w:rsidSect="002928B1">
      <w:pgSz w:w="11906" w:h="16838" w:code="9"/>
      <w:pgMar w:top="450" w:right="476" w:bottom="540" w:left="810" w:header="720" w:footer="720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4113C8"/>
    <w:rsid w:val="000B6C75"/>
    <w:rsid w:val="001519E5"/>
    <w:rsid w:val="00240AA4"/>
    <w:rsid w:val="002928B1"/>
    <w:rsid w:val="002B19A1"/>
    <w:rsid w:val="002D1A3D"/>
    <w:rsid w:val="00322BCC"/>
    <w:rsid w:val="003F2B21"/>
    <w:rsid w:val="004113C8"/>
    <w:rsid w:val="00430E2D"/>
    <w:rsid w:val="004A517D"/>
    <w:rsid w:val="00537C3E"/>
    <w:rsid w:val="006E5152"/>
    <w:rsid w:val="00723690"/>
    <w:rsid w:val="007A1B70"/>
    <w:rsid w:val="0080683F"/>
    <w:rsid w:val="008E26E0"/>
    <w:rsid w:val="009B1417"/>
    <w:rsid w:val="00A66A1E"/>
    <w:rsid w:val="00B31A8B"/>
    <w:rsid w:val="00B7007F"/>
    <w:rsid w:val="00CD439C"/>
    <w:rsid w:val="00CE3C7C"/>
    <w:rsid w:val="00CF6583"/>
    <w:rsid w:val="00D66422"/>
    <w:rsid w:val="00E76CF8"/>
    <w:rsid w:val="00E874CD"/>
    <w:rsid w:val="00F44D00"/>
    <w:rsid w:val="00FF7F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HEA Grapalat" w:eastAsiaTheme="minorHAnsi" w:hAnsi="GHEA Grapalat" w:cstheme="minorBidi"/>
        <w:sz w:val="24"/>
        <w:szCs w:val="24"/>
        <w:lang w:val="en-US" w:eastAsia="en-US" w:bidi="ar-SA"/>
      </w:rPr>
    </w:rPrDefault>
    <w:pPrDefault>
      <w:pPr>
        <w:spacing w:line="276" w:lineRule="auto"/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3C8"/>
    <w:pPr>
      <w:spacing w:after="160" w:line="256" w:lineRule="auto"/>
      <w:ind w:firstLine="0"/>
      <w:jc w:val="left"/>
    </w:pPr>
    <w:rPr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113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</w:rPr>
  </w:style>
  <w:style w:type="character" w:styleId="a4">
    <w:name w:val="Strong"/>
    <w:basedOn w:val="a0"/>
    <w:uiPriority w:val="22"/>
    <w:qFormat/>
    <w:rsid w:val="004113C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74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2021-07-20T11:40:00Z</cp:lastPrinted>
  <dcterms:created xsi:type="dcterms:W3CDTF">2021-07-20T10:59:00Z</dcterms:created>
  <dcterms:modified xsi:type="dcterms:W3CDTF">2021-12-23T11:34:00Z</dcterms:modified>
</cp:coreProperties>
</file>